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4A662" w14:textId="77777777" w:rsidR="00B96F90" w:rsidRPr="00B96F90" w:rsidRDefault="00B96F90" w:rsidP="00B96F90">
      <w:pPr>
        <w:jc w:val="center"/>
        <w:rPr>
          <w:b/>
        </w:rPr>
      </w:pPr>
      <w:r w:rsidRPr="00B96F90">
        <w:rPr>
          <w:b/>
        </w:rPr>
        <w:t xml:space="preserve">INTERNATIONAL SCHOOL AWARD (ISA) – INTERNATIONAL POLICIES FOR </w:t>
      </w:r>
    </w:p>
    <w:p w14:paraId="3FBFF9D5" w14:textId="77777777" w:rsidR="00B96F90" w:rsidRPr="00B96F90" w:rsidRDefault="00B96F90" w:rsidP="00B96F90">
      <w:pPr>
        <w:jc w:val="center"/>
        <w:rPr>
          <w:b/>
        </w:rPr>
      </w:pPr>
      <w:r w:rsidRPr="00B96F90">
        <w:rPr>
          <w:b/>
        </w:rPr>
        <w:t xml:space="preserve">THE </w:t>
      </w:r>
      <w:proofErr w:type="gramStart"/>
      <w:r w:rsidRPr="00B96F90">
        <w:rPr>
          <w:b/>
        </w:rPr>
        <w:t>AMBASSADORS</w:t>
      </w:r>
      <w:proofErr w:type="gramEnd"/>
      <w:r w:rsidRPr="00B96F90">
        <w:rPr>
          <w:b/>
        </w:rPr>
        <w:t xml:space="preserve"> COLLEGE, OTA, NIGERIA</w:t>
      </w:r>
    </w:p>
    <w:p w14:paraId="5C7FCF0F" w14:textId="77777777" w:rsidR="00B96F90" w:rsidRPr="00B96F90" w:rsidRDefault="00B96F90" w:rsidP="00B96F90">
      <w:pPr>
        <w:jc w:val="center"/>
        <w:rPr>
          <w:b/>
        </w:rPr>
      </w:pPr>
    </w:p>
    <w:p w14:paraId="1EB7F38B" w14:textId="77777777" w:rsidR="00B96F90" w:rsidRPr="00B96F90" w:rsidRDefault="00B96F90" w:rsidP="00B96F90">
      <w:pPr>
        <w:jc w:val="center"/>
        <w:rPr>
          <w:b/>
        </w:rPr>
      </w:pPr>
    </w:p>
    <w:p w14:paraId="42E04083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INTRODUCTION</w:t>
      </w:r>
    </w:p>
    <w:p w14:paraId="3017BD27" w14:textId="77777777" w:rsidR="00B96F90" w:rsidRPr="00B96F90" w:rsidRDefault="00B96F90" w:rsidP="00B96F90">
      <w:pPr>
        <w:jc w:val="both"/>
      </w:pPr>
      <w:r w:rsidRPr="00B96F90">
        <w:t>The Ambassadors College, Ota, Nigeria, is a prestigious co-educational boarding and day school striving to build well-rounded global citizens.  This document outlines the school's international policies, which contribute to its vision of fostering a vibrant learning community for students who are intellectually curious, culturally aware, and ethically responsible.</w:t>
      </w:r>
    </w:p>
    <w:p w14:paraId="2BD445E5" w14:textId="77777777" w:rsidR="00B96F90" w:rsidRPr="00B96F90" w:rsidRDefault="00B96F90" w:rsidP="00B96F90">
      <w:pPr>
        <w:jc w:val="both"/>
      </w:pPr>
    </w:p>
    <w:p w14:paraId="19C059A9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OUR VISION</w:t>
      </w:r>
    </w:p>
    <w:p w14:paraId="033C6FBB" w14:textId="098A35F7" w:rsidR="00B96F90" w:rsidRPr="00B96F90" w:rsidRDefault="00B96F90" w:rsidP="00B96F90">
      <w:pPr>
        <w:jc w:val="both"/>
      </w:pPr>
      <w:r w:rsidRPr="00B96F90">
        <w:t>To foster the academic, spiritual, physical, and emotional development of every Child</w:t>
      </w:r>
      <w:r w:rsidRPr="00B96F90">
        <w:t>.</w:t>
      </w:r>
    </w:p>
    <w:p w14:paraId="6F601602" w14:textId="77777777" w:rsidR="00B96F90" w:rsidRPr="00B96F90" w:rsidRDefault="00B96F90" w:rsidP="00B96F90">
      <w:pPr>
        <w:jc w:val="both"/>
      </w:pPr>
    </w:p>
    <w:p w14:paraId="4097096A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OUR MISSION</w:t>
      </w:r>
    </w:p>
    <w:p w14:paraId="7D50EEFD" w14:textId="54394755" w:rsidR="00B96F90" w:rsidRPr="00B96F90" w:rsidRDefault="00B96F90" w:rsidP="00B96F90">
      <w:pPr>
        <w:jc w:val="both"/>
      </w:pPr>
      <w:r w:rsidRPr="00B96F90">
        <w:t>As a Christian school, we provide solid functional literacy for students through the blending of biblical and moral principles, plus a value-added guidance and counselling with emphasis on qualitative co-curricular activities</w:t>
      </w:r>
      <w:r w:rsidRPr="00B96F90">
        <w:t>.</w:t>
      </w:r>
    </w:p>
    <w:p w14:paraId="23831CDD" w14:textId="77777777" w:rsidR="00B96F90" w:rsidRPr="00B96F90" w:rsidRDefault="00B96F90" w:rsidP="00B96F90">
      <w:pPr>
        <w:jc w:val="both"/>
      </w:pPr>
    </w:p>
    <w:p w14:paraId="24ED5BB2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CORE VALUES</w:t>
      </w:r>
    </w:p>
    <w:p w14:paraId="40E371D6" w14:textId="77777777" w:rsidR="00B96F90" w:rsidRPr="00B96F90" w:rsidRDefault="00B96F90" w:rsidP="00B96F90">
      <w:pPr>
        <w:jc w:val="both"/>
      </w:pPr>
      <w:r w:rsidRPr="00B96F90">
        <w:t>The core values that underpin the school's international policies are:</w:t>
      </w:r>
    </w:p>
    <w:p w14:paraId="70930517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 xml:space="preserve">Intercultural Understanding: </w:t>
      </w:r>
      <w:r w:rsidRPr="00B96F90">
        <w:t>We celebrate and learn from diverse cultures to promote respect and empathy.</w:t>
      </w:r>
    </w:p>
    <w:p w14:paraId="53374834" w14:textId="77777777" w:rsidR="00B96F90" w:rsidRPr="00B96F90" w:rsidRDefault="00B96F90" w:rsidP="00B96F90">
      <w:pPr>
        <w:jc w:val="both"/>
        <w:rPr>
          <w:b/>
        </w:rPr>
      </w:pPr>
      <w:r w:rsidRPr="00B96F90">
        <w:rPr>
          <w:b/>
          <w:color w:val="7030A0"/>
        </w:rPr>
        <w:t xml:space="preserve">Global Citizenship: </w:t>
      </w:r>
      <w:r w:rsidRPr="00B96F90">
        <w:t>We empower students to become responsible and engaged members of the international community.</w:t>
      </w:r>
    </w:p>
    <w:p w14:paraId="0AD9CEAE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 xml:space="preserve">Academic Excellence: </w:t>
      </w:r>
      <w:r w:rsidRPr="00B96F90">
        <w:t>We strive for intellectual excellence and continuous improvement, fostering a love of learning.</w:t>
      </w:r>
    </w:p>
    <w:p w14:paraId="60DAB03E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 xml:space="preserve">Inclusive Community: </w:t>
      </w:r>
      <w:r w:rsidRPr="00B96F90">
        <w:t>We create a safe and welcoming environment where all students feel valued and supported.</w:t>
      </w:r>
    </w:p>
    <w:p w14:paraId="5A242B7E" w14:textId="77777777" w:rsidR="00B96F90" w:rsidRPr="00B96F90" w:rsidRDefault="00B96F90" w:rsidP="00B96F90">
      <w:pPr>
        <w:jc w:val="both"/>
      </w:pPr>
    </w:p>
    <w:p w14:paraId="40A81BDB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INTERNATIONAL POLICIES</w:t>
      </w:r>
    </w:p>
    <w:p w14:paraId="0C417887" w14:textId="77777777" w:rsidR="00B96F90" w:rsidRPr="00B96F90" w:rsidRDefault="00B96F90" w:rsidP="00B96F90">
      <w:pPr>
        <w:jc w:val="both"/>
      </w:pPr>
      <w:r w:rsidRPr="00B96F90">
        <w:t>The Ambassadors College implements comprehensive international policies across various aspects of school life</w:t>
      </w:r>
    </w:p>
    <w:p w14:paraId="46B98FF6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>Curriculum:</w:t>
      </w:r>
      <w:r w:rsidRPr="00B96F90">
        <w:rPr>
          <w:color w:val="7030A0"/>
        </w:rPr>
        <w:t xml:space="preserve"> </w:t>
      </w:r>
      <w:r w:rsidRPr="00B96F90">
        <w:t xml:space="preserve">The College employs a unique dual-curriculum approach, integrating the British (IGCSE and A-Levels) and Nigerian (WASSCE, UTME) curriculums. This fosters an understanding of both local and international perspectives. </w:t>
      </w:r>
    </w:p>
    <w:p w14:paraId="57D49DB1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>Admissions:</w:t>
      </w:r>
      <w:r w:rsidRPr="00B96F90">
        <w:rPr>
          <w:color w:val="7030A0"/>
        </w:rPr>
        <w:t xml:space="preserve"> </w:t>
      </w:r>
      <w:r w:rsidRPr="00B96F90">
        <w:t>Students from diverse backgrounds are welcomed, creating a rich tapestry of cultures and experiences. This exposure to different backgrounds allows students to develop an appreciation for intercultural understanding.</w:t>
      </w:r>
    </w:p>
    <w:p w14:paraId="12B27A87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>Cultural Events:</w:t>
      </w:r>
      <w:r w:rsidRPr="00B96F90">
        <w:rPr>
          <w:color w:val="7030A0"/>
        </w:rPr>
        <w:t xml:space="preserve"> </w:t>
      </w:r>
      <w:r w:rsidRPr="00B96F90">
        <w:t>Cultural events, festivals, and guest speakers celebrate international diversity. These events broaden students' worldviews and promote respect for different cultures.</w:t>
      </w:r>
    </w:p>
    <w:p w14:paraId="64133DBF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>Global Citizenship Initiatives:</w:t>
      </w:r>
      <w:r w:rsidRPr="00B96F90">
        <w:rPr>
          <w:color w:val="7030A0"/>
        </w:rPr>
        <w:t xml:space="preserve"> </w:t>
      </w:r>
      <w:r w:rsidRPr="00B96F90">
        <w:t xml:space="preserve">Student participation is encouraged in service-learning projects, international exchanges, and Model United Nations (MUN) </w:t>
      </w:r>
      <w:proofErr w:type="spellStart"/>
      <w:r w:rsidRPr="00B96F90">
        <w:t>programmes</w:t>
      </w:r>
      <w:proofErr w:type="spellEnd"/>
      <w:r w:rsidRPr="00B96F90">
        <w:t>. These initiatives allow students to engage with global issues, develop problem-solving skills, and collaborate with people from various backgrounds.</w:t>
      </w:r>
    </w:p>
    <w:p w14:paraId="5134A4C6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t>Faculty Development:</w:t>
      </w:r>
      <w:r w:rsidRPr="00B96F90">
        <w:rPr>
          <w:color w:val="7030A0"/>
        </w:rPr>
        <w:t xml:space="preserve"> </w:t>
      </w:r>
      <w:r w:rsidRPr="00B96F90">
        <w:t>The College invests in ongoing professional development opportunities for teachers to enhance their intercultural competence. This ensures faculty members are well-equipped to guide students in their exploration of global issues and cultures.</w:t>
      </w:r>
    </w:p>
    <w:p w14:paraId="6BA21858" w14:textId="77777777" w:rsidR="00B96F90" w:rsidRPr="00B96F90" w:rsidRDefault="00B96F90" w:rsidP="00B96F90">
      <w:pPr>
        <w:jc w:val="both"/>
      </w:pPr>
      <w:r w:rsidRPr="00B96F90">
        <w:rPr>
          <w:b/>
          <w:color w:val="7030A0"/>
        </w:rPr>
        <w:lastRenderedPageBreak/>
        <w:t>Community Partnerships:</w:t>
      </w:r>
      <w:r w:rsidRPr="00B96F90">
        <w:rPr>
          <w:color w:val="7030A0"/>
        </w:rPr>
        <w:t xml:space="preserve"> </w:t>
      </w:r>
      <w:r w:rsidRPr="00B96F90">
        <w:t>Collaboration occurs with international organizations, local communities, and other schools. This fosters global connections and allows students to learn from diverse perspectives.</w:t>
      </w:r>
    </w:p>
    <w:p w14:paraId="448CCEB2" w14:textId="77777777" w:rsidR="00B96F90" w:rsidRPr="00B96F90" w:rsidRDefault="00B96F90" w:rsidP="00B96F90">
      <w:pPr>
        <w:jc w:val="both"/>
        <w:rPr>
          <w:b/>
          <w:color w:val="0070C0"/>
        </w:rPr>
      </w:pPr>
    </w:p>
    <w:p w14:paraId="4F319077" w14:textId="77777777" w:rsidR="00B96F90" w:rsidRPr="00B96F90" w:rsidRDefault="00B96F90" w:rsidP="00B96F90">
      <w:pPr>
        <w:jc w:val="both"/>
        <w:rPr>
          <w:b/>
          <w:color w:val="0070C0"/>
        </w:rPr>
      </w:pPr>
    </w:p>
    <w:p w14:paraId="3B800969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BENEFITS OF INTERNATIONAL POLICIES</w:t>
      </w:r>
    </w:p>
    <w:p w14:paraId="39F5D55D" w14:textId="77777777" w:rsidR="00B96F90" w:rsidRPr="00B96F90" w:rsidRDefault="00B96F90" w:rsidP="00B96F90">
      <w:pPr>
        <w:jc w:val="both"/>
      </w:pPr>
      <w:r w:rsidRPr="00B96F90">
        <w:t>The international policies implemented by The Ambassadors College offer a multitude of benefits to its students:</w:t>
      </w:r>
    </w:p>
    <w:p w14:paraId="270730EC" w14:textId="77777777" w:rsidR="00B96F90" w:rsidRPr="00B96F90" w:rsidRDefault="00B96F90" w:rsidP="00B96F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96F90">
        <w:rPr>
          <w:b/>
          <w:color w:val="7030A0"/>
          <w:sz w:val="24"/>
          <w:szCs w:val="24"/>
        </w:rPr>
        <w:t>Exposure to Diverse Cultures:</w:t>
      </w:r>
      <w:r w:rsidRPr="00B96F90">
        <w:rPr>
          <w:color w:val="7030A0"/>
          <w:sz w:val="24"/>
          <w:szCs w:val="24"/>
        </w:rPr>
        <w:t xml:space="preserve"> </w:t>
      </w:r>
      <w:r w:rsidRPr="00B96F90">
        <w:rPr>
          <w:sz w:val="24"/>
          <w:szCs w:val="24"/>
        </w:rPr>
        <w:t>Students develop a deeper understanding of different cultures, fostering empathy and respect for a variety of perspectives and ways of life.</w:t>
      </w:r>
    </w:p>
    <w:p w14:paraId="59EC82EF" w14:textId="77777777" w:rsidR="00B96F90" w:rsidRPr="00B96F90" w:rsidRDefault="00B96F90" w:rsidP="00B96F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96F90">
        <w:rPr>
          <w:b/>
          <w:color w:val="7030A0"/>
          <w:sz w:val="24"/>
          <w:szCs w:val="24"/>
        </w:rPr>
        <w:t>Preparation for a Globalized World:</w:t>
      </w:r>
      <w:r w:rsidRPr="00B96F90">
        <w:rPr>
          <w:color w:val="7030A0"/>
          <w:sz w:val="24"/>
          <w:szCs w:val="24"/>
        </w:rPr>
        <w:t xml:space="preserve"> </w:t>
      </w:r>
      <w:r w:rsidRPr="00B96F90">
        <w:rPr>
          <w:sz w:val="24"/>
          <w:szCs w:val="24"/>
        </w:rPr>
        <w:t>Students acquire the skills and knowledge needed to thrive in an interconnected world, preparing them for future education and careers with a global scope.</w:t>
      </w:r>
    </w:p>
    <w:p w14:paraId="6167E350" w14:textId="77777777" w:rsidR="00B96F90" w:rsidRPr="00B96F90" w:rsidRDefault="00B96F90" w:rsidP="00B96F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96F90">
        <w:rPr>
          <w:b/>
          <w:color w:val="7030A0"/>
          <w:sz w:val="24"/>
          <w:szCs w:val="24"/>
        </w:rPr>
        <w:t>Lifelong Learning:</w:t>
      </w:r>
      <w:r w:rsidRPr="00B96F90">
        <w:rPr>
          <w:color w:val="7030A0"/>
          <w:sz w:val="24"/>
          <w:szCs w:val="24"/>
        </w:rPr>
        <w:t xml:space="preserve"> </w:t>
      </w:r>
      <w:r w:rsidRPr="00B96F90">
        <w:rPr>
          <w:sz w:val="24"/>
          <w:szCs w:val="24"/>
        </w:rPr>
        <w:t>The College cultivates a curiosity about the world and a desire to learn throughout life. Exposure to diverse cultures and perspectives fosters a spirit of lifelong exploration.</w:t>
      </w:r>
    </w:p>
    <w:p w14:paraId="698861C1" w14:textId="77777777" w:rsidR="00B96F90" w:rsidRPr="00B96F90" w:rsidRDefault="00B96F90" w:rsidP="00B96F9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96F90">
        <w:rPr>
          <w:b/>
          <w:color w:val="7030A0"/>
          <w:sz w:val="24"/>
          <w:szCs w:val="24"/>
        </w:rPr>
        <w:t>Global Collaboration:</w:t>
      </w:r>
      <w:r w:rsidRPr="00B96F90">
        <w:rPr>
          <w:color w:val="7030A0"/>
          <w:sz w:val="24"/>
          <w:szCs w:val="24"/>
        </w:rPr>
        <w:t xml:space="preserve"> </w:t>
      </w:r>
      <w:r w:rsidRPr="00B96F90">
        <w:rPr>
          <w:sz w:val="24"/>
          <w:szCs w:val="24"/>
        </w:rPr>
        <w:t>Students build strong relationships with people from different backgrounds, fostering empathy, understanding, and the ability to collaborate effectively on a global scale.</w:t>
      </w:r>
    </w:p>
    <w:p w14:paraId="301B2652" w14:textId="77777777" w:rsidR="00B96F90" w:rsidRPr="00B96F90" w:rsidRDefault="00B96F90" w:rsidP="00B96F90">
      <w:pPr>
        <w:jc w:val="both"/>
        <w:rPr>
          <w:b/>
          <w:color w:val="0070C0"/>
        </w:rPr>
      </w:pPr>
      <w:r w:rsidRPr="00B96F90">
        <w:rPr>
          <w:b/>
          <w:color w:val="0070C0"/>
        </w:rPr>
        <w:t>CONCLUSION</w:t>
      </w:r>
    </w:p>
    <w:p w14:paraId="6925340D" w14:textId="1C99DF46" w:rsidR="00762DC9" w:rsidRPr="00B96F90" w:rsidRDefault="00B96F90" w:rsidP="00B96F90">
      <w:pPr>
        <w:spacing w:line="276" w:lineRule="auto"/>
        <w:jc w:val="both"/>
        <w:rPr>
          <w:rFonts w:ascii="Arial" w:hAnsi="Arial" w:cs="Arial"/>
          <w:b/>
          <w:bCs/>
          <w:iCs/>
        </w:rPr>
      </w:pPr>
      <w:r w:rsidRPr="00B96F90">
        <w:t xml:space="preserve">The Ambassadors College's international policies cultivate a truly international learning environment.  These policies ensure students are not only academically prepared but </w:t>
      </w:r>
      <w:proofErr w:type="gramStart"/>
      <w:r w:rsidRPr="00B96F90">
        <w:t>also  develop</w:t>
      </w:r>
      <w:proofErr w:type="gramEnd"/>
      <w:r w:rsidRPr="00B96F90">
        <w:t xml:space="preserve"> the intercultural understanding, global citizenship skills, and respect for diversity necessary to become responsible and engaged global citizens, ready to make a positive impact in the world.</w:t>
      </w:r>
    </w:p>
    <w:sectPr w:rsidR="00762DC9" w:rsidRPr="00B96F90">
      <w:headerReference w:type="default" r:id="rId9"/>
      <w:footerReference w:type="default" r:id="rId10"/>
      <w:pgSz w:w="11909" w:h="16834"/>
      <w:pgMar w:top="630" w:right="1152" w:bottom="720" w:left="1152" w:header="72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D7DB" w14:textId="77777777" w:rsidR="00F666FC" w:rsidRDefault="00F666FC">
      <w:r>
        <w:separator/>
      </w:r>
    </w:p>
  </w:endnote>
  <w:endnote w:type="continuationSeparator" w:id="0">
    <w:p w14:paraId="0F7C61C3" w14:textId="77777777" w:rsidR="00F666FC" w:rsidRDefault="00F6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nnerD">
    <w:altName w:val="Franklin Gothic Heavy"/>
    <w:charset w:val="00"/>
    <w:family w:val="swiss"/>
    <w:pitch w:val="default"/>
    <w:sig w:usb0="00000000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D7C9D" w14:textId="77777777" w:rsidR="000F5980" w:rsidRDefault="00574E30">
    <w:pPr>
      <w:jc w:val="right"/>
      <w:rPr>
        <w:rFonts w:ascii="Book Antiqua" w:hAnsi="Book Antiqua"/>
        <w:i/>
        <w:color w:val="0F243E" w:themeColor="text2" w:themeShade="80"/>
        <w:sz w:val="20"/>
        <w:szCs w:val="20"/>
      </w:rPr>
    </w:pPr>
    <w:r>
      <w:rPr>
        <w:rFonts w:ascii="Book Antiqua" w:hAnsi="Book Antiqua"/>
        <w:i/>
        <w:noProof/>
        <w:color w:val="0F243E" w:themeColor="text2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CF01DE9" wp14:editId="52B86802">
              <wp:simplePos x="0" y="0"/>
              <wp:positionH relativeFrom="column">
                <wp:posOffset>-58420</wp:posOffset>
              </wp:positionH>
              <wp:positionV relativeFrom="paragraph">
                <wp:posOffset>-62230</wp:posOffset>
              </wp:positionV>
              <wp:extent cx="6350000" cy="38100"/>
              <wp:effectExtent l="17780" t="13970" r="23495" b="14605"/>
              <wp:wrapNone/>
              <wp:docPr id="1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0000" cy="38100"/>
                        <a:chOff x="1080" y="15758"/>
                        <a:chExt cx="10000" cy="60"/>
                      </a:xfrm>
                    </wpg:grpSpPr>
                    <wps:wsp>
                      <wps:cNvPr id="2" name="AutoShape 2"/>
                      <wps:cNvCnPr>
                        <a:cxnSpLocks noChangeShapeType="1"/>
                      </wps:cNvCnPr>
                      <wps:spPr bwMode="auto">
                        <a:xfrm>
                          <a:off x="1080" y="15818"/>
                          <a:ext cx="100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5" name="AutoShape 3"/>
                      <wps:cNvCnPr>
                        <a:cxnSpLocks noChangeShapeType="1"/>
                      </wps:cNvCnPr>
                      <wps:spPr bwMode="auto">
                        <a:xfrm>
                          <a:off x="1080" y="15758"/>
                          <a:ext cx="1000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4" o:spid="_x0000_s1026" o:spt="203" style="position:absolute;left:0pt;margin-left:-4.6pt;margin-top:-4.9pt;height:3pt;width:500pt;z-index:251659264;mso-width-relative:page;mso-height-relative:page;" coordorigin="1080,15758" coordsize="10000,60" o:gfxdata="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860kqdYAAAAIAQAADwAAAAAAAAABACAAAAAiAAAAZHJzL2Rvd25yZXYueG1s&#10;UEsBAhQAFAAAAAgAh07iQD6jN4lsAgAA5AYAAA4AAAAAAAAAAQAgAAAAJQEAAGRycy9lMm9Eb2Mu&#10;eG1sUEsFBgAAAAAGAAYAWQEAAAMGAAAAAA==&#10;">
              <o:lock v:ext="edit" aspectratio="f"/>
              <v:shape id="AutoShape 2" o:spid="_x0000_s1026" o:spt="32" type="#_x0000_t32" style="position:absolute;left:1080;top:15818;height:0;width:10000;" filled="f" stroked="t" coordsize="21600,21600" o:gfxdata="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iC/vvQAA&#10;ANoAAAAPAAAAAAAAAAEAIAAAACIAAABkcnMvZG93bnJldi54bWxQSwECFAAUAAAACACHTuJAMy8F&#10;njsAAAA5AAAAEAAAAAAAAAABACAAAAAMAQAAZHJzL3NoYXBleG1sLnhtbFBLBQYAAAAABgAGAFsB&#10;AAC2AwAAAAA=&#10;">
                <v:fill on="f" focussize="0,0"/>
                <v:stroke weight="2.25pt" color="#000000" joinstyle="round"/>
                <v:imagedata o:title=""/>
                <o:lock v:ext="edit" aspectratio="f"/>
              </v:shape>
              <v:shape id="AutoShape 3" o:spid="_x0000_s1026" o:spt="32" type="#_x0000_t32" style="position:absolute;left:1080;top:15758;height:0;width:10000;" filled="f" stroked="t" coordsize="21600,21600" o:gfxdata="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vcsrugAAANoA&#10;AAAPAAAAAAAAAAEAIAAAACIAAABkcnMvZG93bnJldi54bWxQSwECFAAUAAAACACHTuJAMy8FnjsA&#10;AAA5AAAAEAAAAAAAAAABACAAAAAJAQAAZHJzL3NoYXBleG1sLnhtbFBLBQYAAAAABgAGAFsBAACz&#10;Aw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v:group>
          </w:pict>
        </mc:Fallback>
      </mc:AlternateContent>
    </w:r>
    <w:r>
      <w:rPr>
        <w:rFonts w:ascii="Book Antiqua" w:hAnsi="Book Antiqua"/>
        <w:i/>
        <w:color w:val="0F243E" w:themeColor="text2" w:themeShade="80"/>
        <w:sz w:val="20"/>
        <w:szCs w:val="20"/>
      </w:rPr>
      <w:t>...where God helps us to build a Total Child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14010" w14:textId="77777777" w:rsidR="00F666FC" w:rsidRDefault="00F666FC">
      <w:r>
        <w:separator/>
      </w:r>
    </w:p>
  </w:footnote>
  <w:footnote w:type="continuationSeparator" w:id="0">
    <w:p w14:paraId="0E9BCA8C" w14:textId="77777777" w:rsidR="00F666FC" w:rsidRDefault="00F6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4D864" w14:textId="77777777" w:rsidR="000F5980" w:rsidRDefault="00574E30">
    <w:r>
      <w:rPr>
        <w:noProof/>
      </w:rPr>
      <w:drawing>
        <wp:anchor distT="0" distB="0" distL="114300" distR="114300" simplePos="0" relativeHeight="251661312" behindDoc="1" locked="0" layoutInCell="1" allowOverlap="1" wp14:anchorId="28D86692" wp14:editId="10E3C1FD">
          <wp:simplePos x="0" y="0"/>
          <wp:positionH relativeFrom="column">
            <wp:posOffset>-302895</wp:posOffset>
          </wp:positionH>
          <wp:positionV relativeFrom="paragraph">
            <wp:posOffset>-63500</wp:posOffset>
          </wp:positionV>
          <wp:extent cx="695325" cy="914400"/>
          <wp:effectExtent l="19050" t="0" r="952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95BD50" wp14:editId="678C5497">
              <wp:simplePos x="0" y="0"/>
              <wp:positionH relativeFrom="column">
                <wp:posOffset>208280</wp:posOffset>
              </wp:positionH>
              <wp:positionV relativeFrom="paragraph">
                <wp:posOffset>-273050</wp:posOffset>
              </wp:positionV>
              <wp:extent cx="6424295" cy="1328420"/>
              <wp:effectExtent l="1905" t="3175" r="3175" b="1905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295" cy="132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AF204" w14:textId="77777777" w:rsidR="000F5980" w:rsidRDefault="000F5980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12A33C67" w14:textId="77777777" w:rsidR="000F5980" w:rsidRDefault="00574E30">
                          <w:pPr>
                            <w:pStyle w:val="Heading1"/>
                            <w:jc w:val="center"/>
                            <w:rPr>
                              <w:rFonts w:ascii="BinnerD" w:hAnsi="BinnerD"/>
                              <w:color w:val="00008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BinnerD" w:hAnsi="BinnerD"/>
                              <w:color w:val="000080"/>
                              <w:sz w:val="52"/>
                              <w:szCs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THE AMBASSADORS SCHOOLS, OTA</w:t>
                          </w:r>
                        </w:p>
                        <w:p w14:paraId="1B50F0B2" w14:textId="77777777" w:rsidR="000F5980" w:rsidRDefault="000F5980">
                          <w:pPr>
                            <w:rPr>
                              <w:sz w:val="8"/>
                            </w:rPr>
                          </w:pPr>
                        </w:p>
                        <w:p w14:paraId="0B2E95C3" w14:textId="77777777" w:rsidR="000F5980" w:rsidRDefault="00574E3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0000"/>
                              <w:sz w:val="20"/>
                              <w:szCs w:val="22"/>
                              <w:lang w:val="en-GB"/>
                            </w:rPr>
                          </w:pPr>
                          <w:bookmarkStart w:id="0" w:name="OLE_LINK2"/>
                          <w:bookmarkStart w:id="1" w:name="OLE_LINK1"/>
                          <w:bookmarkStart w:id="2" w:name="_Hlk145085655"/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0"/>
                              <w:szCs w:val="22"/>
                            </w:rPr>
                            <w:t xml:space="preserve">1-11, Ambassadors Street, Opposite Ota Market,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0"/>
                              <w:szCs w:val="22"/>
                            </w:rPr>
                            <w:t>Idiroko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0"/>
                              <w:szCs w:val="22"/>
                            </w:rPr>
                            <w:t xml:space="preserve"> Road, </w:t>
                          </w:r>
                          <w:r>
                            <w:rPr>
                              <w:rFonts w:ascii="Arial" w:hAnsi="Arial" w:cs="Arial"/>
                              <w:b/>
                              <w:color w:val="800000"/>
                              <w:sz w:val="20"/>
                              <w:szCs w:val="22"/>
                              <w:lang w:val="en-GB"/>
                            </w:rPr>
                            <w:t>P. O. Box 163 Ota, Ogun State</w:t>
                          </w:r>
                        </w:p>
                        <w:p w14:paraId="15341D0E" w14:textId="77777777" w:rsidR="000F5980" w:rsidRDefault="00574E30">
                          <w:pPr>
                            <w:pStyle w:val="Heading3"/>
                            <w:rPr>
                              <w:rFonts w:ascii="Arial" w:hAnsi="Arial" w:cs="Arial"/>
                              <w:color w:val="800000"/>
                              <w:sz w:val="20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800000"/>
                              <w:sz w:val="20"/>
                              <w:szCs w:val="22"/>
                              <w:lang w:val="fr-FR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800000"/>
                              <w:sz w:val="20"/>
                              <w:szCs w:val="22"/>
                              <w:lang w:val="fr-FR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0000"/>
                              <w:sz w:val="20"/>
                              <w:szCs w:val="22"/>
                              <w:lang w:val="fr-FR"/>
                            </w:rPr>
                            <w:t xml:space="preserve">  08055103318, 08056175107, 0815</w:t>
                          </w:r>
                          <w:bookmarkEnd w:id="0"/>
                          <w:bookmarkEnd w:id="1"/>
                          <w:bookmarkEnd w:id="2"/>
                          <w:r>
                            <w:rPr>
                              <w:rFonts w:ascii="Arial" w:hAnsi="Arial" w:cs="Arial"/>
                              <w:color w:val="800000"/>
                              <w:sz w:val="20"/>
                              <w:szCs w:val="22"/>
                              <w:lang w:val="fr-FR"/>
                            </w:rPr>
                            <w:t>0374601</w:t>
                          </w:r>
                        </w:p>
                        <w:p w14:paraId="0B4B52F1" w14:textId="77777777" w:rsidR="000F5980" w:rsidRDefault="00574E30">
                          <w:pPr>
                            <w:pStyle w:val="Heading3"/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2"/>
                              <w:lang w:val="fr-FR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2"/>
                              <w:lang w:val="fr-FR"/>
                            </w:rPr>
                            <w:t>Website:www.</w:t>
                          </w: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2"/>
                              <w:u w:val="single"/>
                              <w:lang w:val="fr-FR"/>
                            </w:rPr>
                            <w:t>theambassadorsschools.com</w:t>
                          </w: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2"/>
                              <w:lang w:val="fr-FR"/>
                            </w:rPr>
                            <w:t xml:space="preserve">   E-mail: </w:t>
                          </w:r>
                          <w:r>
                            <w:rPr>
                              <w:rFonts w:ascii="Arial" w:hAnsi="Arial" w:cs="Arial"/>
                              <w:color w:val="1F497D" w:themeColor="text2"/>
                              <w:sz w:val="20"/>
                              <w:szCs w:val="22"/>
                              <w:u w:val="single"/>
                              <w:lang w:val="fr-FR"/>
                            </w:rPr>
                            <w:t>theambassadorsschools@gmail.com</w:t>
                          </w:r>
                        </w:p>
                        <w:p w14:paraId="63B9AB82" w14:textId="77777777" w:rsidR="000F5980" w:rsidRDefault="000F5980">
                          <w:pPr>
                            <w:jc w:val="center"/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5BD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.4pt;margin-top:-21.5pt;width:505.85pt;height:10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" filled="f" stroked="f">
              <v:textbox>
                <w:txbxContent>
                  <w:p w14:paraId="077AF204" w14:textId="77777777" w:rsidR="000F5980" w:rsidRDefault="000F5980">
                    <w:pPr>
                      <w:rPr>
                        <w:rFonts w:ascii="Garamond" w:hAnsi="Garamond"/>
                        <w:b/>
                      </w:rPr>
                    </w:pPr>
                  </w:p>
                  <w:p w14:paraId="12A33C67" w14:textId="77777777" w:rsidR="000F5980" w:rsidRDefault="00574E30">
                    <w:pPr>
                      <w:pStyle w:val="Heading1"/>
                      <w:jc w:val="center"/>
                      <w:rPr>
                        <w:rFonts w:ascii="BinnerD" w:hAnsi="BinnerD"/>
                        <w:color w:val="00008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BinnerD" w:hAnsi="BinnerD"/>
                        <w:color w:val="000080"/>
                        <w:sz w:val="52"/>
                        <w:szCs w:val="5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THE AMBASSADORS SCHOOLS, OTA</w:t>
                    </w:r>
                  </w:p>
                  <w:p w14:paraId="1B50F0B2" w14:textId="77777777" w:rsidR="000F5980" w:rsidRDefault="000F5980">
                    <w:pPr>
                      <w:rPr>
                        <w:sz w:val="8"/>
                      </w:rPr>
                    </w:pPr>
                  </w:p>
                  <w:p w14:paraId="0B2E95C3" w14:textId="77777777" w:rsidR="000F5980" w:rsidRDefault="00574E30">
                    <w:pPr>
                      <w:jc w:val="center"/>
                      <w:rPr>
                        <w:rFonts w:ascii="Arial" w:hAnsi="Arial" w:cs="Arial"/>
                        <w:b/>
                        <w:color w:val="800000"/>
                        <w:sz w:val="20"/>
                        <w:szCs w:val="22"/>
                        <w:lang w:val="en-GB"/>
                      </w:rPr>
                    </w:pPr>
                    <w:bookmarkStart w:id="3" w:name="OLE_LINK2"/>
                    <w:bookmarkStart w:id="4" w:name="OLE_LINK1"/>
                    <w:bookmarkStart w:id="5" w:name="_Hlk145085655"/>
                    <w:r>
                      <w:rPr>
                        <w:rFonts w:ascii="Arial" w:hAnsi="Arial" w:cs="Arial"/>
                        <w:b/>
                        <w:color w:val="800000"/>
                        <w:sz w:val="20"/>
                        <w:szCs w:val="22"/>
                      </w:rPr>
                      <w:t xml:space="preserve">1-11, Ambassadors Street, Opposite Ota Market,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800000"/>
                        <w:sz w:val="20"/>
                        <w:szCs w:val="22"/>
                      </w:rPr>
                      <w:t>Idiroko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800000"/>
                        <w:sz w:val="20"/>
                        <w:szCs w:val="22"/>
                      </w:rPr>
                      <w:t xml:space="preserve"> Road, </w:t>
                    </w:r>
                    <w:r>
                      <w:rPr>
                        <w:rFonts w:ascii="Arial" w:hAnsi="Arial" w:cs="Arial"/>
                        <w:b/>
                        <w:color w:val="800000"/>
                        <w:sz w:val="20"/>
                        <w:szCs w:val="22"/>
                        <w:lang w:val="en-GB"/>
                      </w:rPr>
                      <w:t>P. O. Box 163 Ota, Ogun State</w:t>
                    </w:r>
                  </w:p>
                  <w:p w14:paraId="15341D0E" w14:textId="77777777" w:rsidR="000F5980" w:rsidRDefault="00574E30">
                    <w:pPr>
                      <w:pStyle w:val="Heading3"/>
                      <w:rPr>
                        <w:rFonts w:ascii="Arial" w:hAnsi="Arial" w:cs="Arial"/>
                        <w:color w:val="800000"/>
                        <w:sz w:val="20"/>
                        <w:szCs w:val="22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800000"/>
                        <w:sz w:val="20"/>
                        <w:szCs w:val="22"/>
                        <w:lang w:val="fr-FR"/>
                      </w:rPr>
                      <w:t>Tel</w:t>
                    </w:r>
                    <w:proofErr w:type="gramStart"/>
                    <w:r>
                      <w:rPr>
                        <w:rFonts w:ascii="Arial" w:hAnsi="Arial" w:cs="Arial"/>
                        <w:color w:val="800000"/>
                        <w:sz w:val="20"/>
                        <w:szCs w:val="22"/>
                        <w:lang w:val="fr-FR"/>
                      </w:rPr>
                      <w:t>.:</w:t>
                    </w:r>
                    <w:proofErr w:type="gramEnd"/>
                    <w:r>
                      <w:rPr>
                        <w:rFonts w:ascii="Arial" w:hAnsi="Arial" w:cs="Arial"/>
                        <w:color w:val="800000"/>
                        <w:sz w:val="20"/>
                        <w:szCs w:val="22"/>
                        <w:lang w:val="fr-FR"/>
                      </w:rPr>
                      <w:t xml:space="preserve">  08055103318, 08056175107, 0815</w:t>
                    </w:r>
                    <w:bookmarkEnd w:id="3"/>
                    <w:bookmarkEnd w:id="4"/>
                    <w:bookmarkEnd w:id="5"/>
                    <w:r>
                      <w:rPr>
                        <w:rFonts w:ascii="Arial" w:hAnsi="Arial" w:cs="Arial"/>
                        <w:color w:val="800000"/>
                        <w:sz w:val="20"/>
                        <w:szCs w:val="22"/>
                        <w:lang w:val="fr-FR"/>
                      </w:rPr>
                      <w:t>0374601</w:t>
                    </w:r>
                  </w:p>
                  <w:p w14:paraId="0B4B52F1" w14:textId="77777777" w:rsidR="000F5980" w:rsidRDefault="00574E30">
                    <w:pPr>
                      <w:pStyle w:val="Heading3"/>
                      <w:rPr>
                        <w:rFonts w:ascii="Arial" w:hAnsi="Arial" w:cs="Arial"/>
                        <w:color w:val="1F497D" w:themeColor="text2"/>
                        <w:sz w:val="20"/>
                        <w:szCs w:val="22"/>
                        <w:lang w:val="fr-FR"/>
                      </w:rPr>
                    </w:pP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2"/>
                        <w:lang w:val="fr-FR"/>
                      </w:rPr>
                      <w:t>Website:www.</w:t>
                    </w: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2"/>
                        <w:u w:val="single"/>
                        <w:lang w:val="fr-FR"/>
                      </w:rPr>
                      <w:t>theambassadorsschools.com</w:t>
                    </w: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2"/>
                        <w:lang w:val="fr-FR"/>
                      </w:rPr>
                      <w:t xml:space="preserve">   E-mail: </w:t>
                    </w:r>
                    <w:r>
                      <w:rPr>
                        <w:rFonts w:ascii="Arial" w:hAnsi="Arial" w:cs="Arial"/>
                        <w:color w:val="1F497D" w:themeColor="text2"/>
                        <w:sz w:val="20"/>
                        <w:szCs w:val="22"/>
                        <w:u w:val="single"/>
                        <w:lang w:val="fr-FR"/>
                      </w:rPr>
                      <w:t>theambassadorsschools@gmail.com</w:t>
                    </w:r>
                  </w:p>
                  <w:p w14:paraId="63B9AB82" w14:textId="77777777" w:rsidR="000F5980" w:rsidRDefault="000F5980">
                    <w:pPr>
                      <w:jc w:val="center"/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71E54D6" w14:textId="77777777" w:rsidR="000F5980" w:rsidRDefault="000F5980">
    <w:pPr>
      <w:jc w:val="center"/>
    </w:pPr>
  </w:p>
  <w:p w14:paraId="71A96DC8" w14:textId="77777777" w:rsidR="000F5980" w:rsidRDefault="000F5980">
    <w:pPr>
      <w:jc w:val="center"/>
      <w:rPr>
        <w:sz w:val="18"/>
      </w:rPr>
    </w:pPr>
  </w:p>
  <w:p w14:paraId="0BE57BE8" w14:textId="77777777" w:rsidR="000F5980" w:rsidRDefault="000F5980">
    <w:pPr>
      <w:rPr>
        <w:sz w:val="26"/>
        <w:szCs w:val="26"/>
      </w:rPr>
    </w:pPr>
  </w:p>
  <w:p w14:paraId="7DCF3CA2" w14:textId="35F1A681" w:rsidR="000F5980" w:rsidRDefault="00762DC9">
    <w:pPr>
      <w:rPr>
        <w:sz w:val="26"/>
        <w:szCs w:val="2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D961D58" wp14:editId="33F4E4AB">
              <wp:simplePos x="0" y="0"/>
              <wp:positionH relativeFrom="column">
                <wp:posOffset>-473075</wp:posOffset>
              </wp:positionH>
              <wp:positionV relativeFrom="paragraph">
                <wp:posOffset>238125</wp:posOffset>
              </wp:positionV>
              <wp:extent cx="7099300" cy="63500"/>
              <wp:effectExtent l="22225" t="20955" r="12700" b="10795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300" cy="63500"/>
                        <a:chOff x="352" y="1091"/>
                        <a:chExt cx="11180" cy="100"/>
                      </a:xfrm>
                    </wpg:grpSpPr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352" y="1091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372" y="1191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A745C3" id="Group 6" o:spid="_x0000_s1026" style="position:absolute;margin-left:-37.25pt;margin-top:18.75pt;width:559pt;height:5pt;z-index:251662336" coordorigin="352,1091" coordsize="11180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">
              <v:line id="Line 7" o:spid="_x0000_s1027" style="position:absolute;visibility:visible;mso-wrap-style:square" from="352,1091" to="11512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<v:line id="Line 8" o:spid="_x0000_s1028" style="position:absolute;visibility:visible;mso-wrap-style:square" from="372,1191" to="11532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" strokeweight="1.5pt">
                <v:stroke dashstyle="1 1" endcap="round"/>
              </v:line>
            </v:group>
          </w:pict>
        </mc:Fallback>
      </mc:AlternateContent>
    </w:r>
  </w:p>
  <w:p w14:paraId="12560C63" w14:textId="0FE3EC6C" w:rsidR="000F5980" w:rsidRDefault="000F5980">
    <w:pPr>
      <w:rPr>
        <w:rFonts w:asciiTheme="minorHAnsi" w:hAnsiTheme="minorHAnsi"/>
        <w:sz w:val="26"/>
        <w:szCs w:val="26"/>
      </w:rPr>
    </w:pPr>
  </w:p>
  <w:p w14:paraId="0A25FD6C" w14:textId="77777777" w:rsidR="000F5980" w:rsidRDefault="000F5980">
    <w:pPr>
      <w:pStyle w:val="Header"/>
      <w:rPr>
        <w:sz w:val="1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31C2"/>
    <w:multiLevelType w:val="hybridMultilevel"/>
    <w:tmpl w:val="64C43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662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8A"/>
    <w:rsid w:val="00000CE1"/>
    <w:rsid w:val="00000CF0"/>
    <w:rsid w:val="00002011"/>
    <w:rsid w:val="00002810"/>
    <w:rsid w:val="0000444C"/>
    <w:rsid w:val="000044AE"/>
    <w:rsid w:val="00005905"/>
    <w:rsid w:val="00007F00"/>
    <w:rsid w:val="00015910"/>
    <w:rsid w:val="0001708C"/>
    <w:rsid w:val="00020729"/>
    <w:rsid w:val="000211FC"/>
    <w:rsid w:val="0002246D"/>
    <w:rsid w:val="00024CC6"/>
    <w:rsid w:val="00027716"/>
    <w:rsid w:val="00027C48"/>
    <w:rsid w:val="0003374A"/>
    <w:rsid w:val="0003441A"/>
    <w:rsid w:val="00036B8E"/>
    <w:rsid w:val="0004024C"/>
    <w:rsid w:val="00044834"/>
    <w:rsid w:val="0004625E"/>
    <w:rsid w:val="00046970"/>
    <w:rsid w:val="00050915"/>
    <w:rsid w:val="000517DB"/>
    <w:rsid w:val="00051D4C"/>
    <w:rsid w:val="00054449"/>
    <w:rsid w:val="00055043"/>
    <w:rsid w:val="00056739"/>
    <w:rsid w:val="00057449"/>
    <w:rsid w:val="00062B40"/>
    <w:rsid w:val="00072BE7"/>
    <w:rsid w:val="00077AE1"/>
    <w:rsid w:val="00077E17"/>
    <w:rsid w:val="00081AF2"/>
    <w:rsid w:val="00081C06"/>
    <w:rsid w:val="00082ED8"/>
    <w:rsid w:val="00084BDB"/>
    <w:rsid w:val="00085CDD"/>
    <w:rsid w:val="00086C01"/>
    <w:rsid w:val="000900AA"/>
    <w:rsid w:val="00090FFD"/>
    <w:rsid w:val="00091E7F"/>
    <w:rsid w:val="00092BB6"/>
    <w:rsid w:val="00092CFB"/>
    <w:rsid w:val="000931D3"/>
    <w:rsid w:val="0009675B"/>
    <w:rsid w:val="00097EB9"/>
    <w:rsid w:val="000A259F"/>
    <w:rsid w:val="000A41EE"/>
    <w:rsid w:val="000A6162"/>
    <w:rsid w:val="000A6E92"/>
    <w:rsid w:val="000B5EFE"/>
    <w:rsid w:val="000B6B40"/>
    <w:rsid w:val="000B7B5C"/>
    <w:rsid w:val="000C22B2"/>
    <w:rsid w:val="000C5C34"/>
    <w:rsid w:val="000C6769"/>
    <w:rsid w:val="000C7DB6"/>
    <w:rsid w:val="000D166E"/>
    <w:rsid w:val="000D3004"/>
    <w:rsid w:val="000D4058"/>
    <w:rsid w:val="000D420E"/>
    <w:rsid w:val="000D4CEE"/>
    <w:rsid w:val="000D5F00"/>
    <w:rsid w:val="000E0083"/>
    <w:rsid w:val="000F0734"/>
    <w:rsid w:val="000F5980"/>
    <w:rsid w:val="000F5F84"/>
    <w:rsid w:val="0010454B"/>
    <w:rsid w:val="00104E14"/>
    <w:rsid w:val="001061AC"/>
    <w:rsid w:val="00106AF9"/>
    <w:rsid w:val="00110CC1"/>
    <w:rsid w:val="00112501"/>
    <w:rsid w:val="00113657"/>
    <w:rsid w:val="001143F1"/>
    <w:rsid w:val="00116263"/>
    <w:rsid w:val="00117079"/>
    <w:rsid w:val="0012078A"/>
    <w:rsid w:val="001233B4"/>
    <w:rsid w:val="00123435"/>
    <w:rsid w:val="00124835"/>
    <w:rsid w:val="00125B03"/>
    <w:rsid w:val="001279B4"/>
    <w:rsid w:val="0013278F"/>
    <w:rsid w:val="00135D1B"/>
    <w:rsid w:val="001411C3"/>
    <w:rsid w:val="001471E2"/>
    <w:rsid w:val="00147C60"/>
    <w:rsid w:val="0015036A"/>
    <w:rsid w:val="001620E3"/>
    <w:rsid w:val="001652B1"/>
    <w:rsid w:val="0017338F"/>
    <w:rsid w:val="00173ADE"/>
    <w:rsid w:val="00174A37"/>
    <w:rsid w:val="00174D49"/>
    <w:rsid w:val="0018210A"/>
    <w:rsid w:val="00187A8F"/>
    <w:rsid w:val="001945FB"/>
    <w:rsid w:val="001A0500"/>
    <w:rsid w:val="001A1407"/>
    <w:rsid w:val="001A1A30"/>
    <w:rsid w:val="001A38CD"/>
    <w:rsid w:val="001A4E51"/>
    <w:rsid w:val="001C0743"/>
    <w:rsid w:val="001C316C"/>
    <w:rsid w:val="001C4C69"/>
    <w:rsid w:val="001D1FA6"/>
    <w:rsid w:val="001D230D"/>
    <w:rsid w:val="001D2623"/>
    <w:rsid w:val="001D53FC"/>
    <w:rsid w:val="001D5E21"/>
    <w:rsid w:val="001E6ED9"/>
    <w:rsid w:val="001F45C3"/>
    <w:rsid w:val="001F7EF5"/>
    <w:rsid w:val="002004B9"/>
    <w:rsid w:val="00202918"/>
    <w:rsid w:val="00203EF1"/>
    <w:rsid w:val="00211C82"/>
    <w:rsid w:val="00213273"/>
    <w:rsid w:val="0021389F"/>
    <w:rsid w:val="00213CA9"/>
    <w:rsid w:val="00216DE1"/>
    <w:rsid w:val="00216DFB"/>
    <w:rsid w:val="00217766"/>
    <w:rsid w:val="00217B31"/>
    <w:rsid w:val="00227DE4"/>
    <w:rsid w:val="002310D8"/>
    <w:rsid w:val="0023182D"/>
    <w:rsid w:val="0023428C"/>
    <w:rsid w:val="002364FD"/>
    <w:rsid w:val="00240CB7"/>
    <w:rsid w:val="00242E5E"/>
    <w:rsid w:val="00246AB1"/>
    <w:rsid w:val="002511AB"/>
    <w:rsid w:val="00251EEF"/>
    <w:rsid w:val="00252310"/>
    <w:rsid w:val="0025241B"/>
    <w:rsid w:val="002564EA"/>
    <w:rsid w:val="00256D7F"/>
    <w:rsid w:val="0025755E"/>
    <w:rsid w:val="002579CC"/>
    <w:rsid w:val="00260752"/>
    <w:rsid w:val="00260B15"/>
    <w:rsid w:val="00261439"/>
    <w:rsid w:val="00261EC7"/>
    <w:rsid w:val="00261F1B"/>
    <w:rsid w:val="002633B9"/>
    <w:rsid w:val="00267E9A"/>
    <w:rsid w:val="00275889"/>
    <w:rsid w:val="00280648"/>
    <w:rsid w:val="00281836"/>
    <w:rsid w:val="00292F5F"/>
    <w:rsid w:val="00293D9C"/>
    <w:rsid w:val="002A0796"/>
    <w:rsid w:val="002A1C01"/>
    <w:rsid w:val="002A2A6F"/>
    <w:rsid w:val="002A5A3F"/>
    <w:rsid w:val="002A6AF1"/>
    <w:rsid w:val="002C3C9D"/>
    <w:rsid w:val="002C6308"/>
    <w:rsid w:val="002D044C"/>
    <w:rsid w:val="002D10D4"/>
    <w:rsid w:val="002D3C06"/>
    <w:rsid w:val="002E0D2D"/>
    <w:rsid w:val="002E41F1"/>
    <w:rsid w:val="002E7665"/>
    <w:rsid w:val="002F4527"/>
    <w:rsid w:val="002F4D9C"/>
    <w:rsid w:val="002F6AB0"/>
    <w:rsid w:val="00300519"/>
    <w:rsid w:val="0030123E"/>
    <w:rsid w:val="00303C78"/>
    <w:rsid w:val="00304986"/>
    <w:rsid w:val="0030597C"/>
    <w:rsid w:val="00305D36"/>
    <w:rsid w:val="00307D95"/>
    <w:rsid w:val="00311514"/>
    <w:rsid w:val="00311EDD"/>
    <w:rsid w:val="003144CE"/>
    <w:rsid w:val="00314FD8"/>
    <w:rsid w:val="0031513F"/>
    <w:rsid w:val="00317590"/>
    <w:rsid w:val="003226F3"/>
    <w:rsid w:val="00323450"/>
    <w:rsid w:val="00324C09"/>
    <w:rsid w:val="00324D65"/>
    <w:rsid w:val="00325B05"/>
    <w:rsid w:val="0033100D"/>
    <w:rsid w:val="003331F0"/>
    <w:rsid w:val="003334EC"/>
    <w:rsid w:val="00333BC4"/>
    <w:rsid w:val="00334A14"/>
    <w:rsid w:val="00336199"/>
    <w:rsid w:val="003374A8"/>
    <w:rsid w:val="00343AD8"/>
    <w:rsid w:val="00344C81"/>
    <w:rsid w:val="00346B3E"/>
    <w:rsid w:val="003475B4"/>
    <w:rsid w:val="00347C53"/>
    <w:rsid w:val="00350806"/>
    <w:rsid w:val="00351524"/>
    <w:rsid w:val="00354757"/>
    <w:rsid w:val="0035600D"/>
    <w:rsid w:val="003564D8"/>
    <w:rsid w:val="0036120E"/>
    <w:rsid w:val="003631BD"/>
    <w:rsid w:val="003631C8"/>
    <w:rsid w:val="00364DD8"/>
    <w:rsid w:val="00365548"/>
    <w:rsid w:val="00373BC3"/>
    <w:rsid w:val="00374E67"/>
    <w:rsid w:val="003755E4"/>
    <w:rsid w:val="00381769"/>
    <w:rsid w:val="00381D4F"/>
    <w:rsid w:val="003834DE"/>
    <w:rsid w:val="00385AAD"/>
    <w:rsid w:val="00387663"/>
    <w:rsid w:val="0039025A"/>
    <w:rsid w:val="00390873"/>
    <w:rsid w:val="00391BEA"/>
    <w:rsid w:val="003937ED"/>
    <w:rsid w:val="00396284"/>
    <w:rsid w:val="003974CF"/>
    <w:rsid w:val="003A0523"/>
    <w:rsid w:val="003A09BD"/>
    <w:rsid w:val="003A2519"/>
    <w:rsid w:val="003B0EAB"/>
    <w:rsid w:val="003B50F1"/>
    <w:rsid w:val="003B652D"/>
    <w:rsid w:val="003B7068"/>
    <w:rsid w:val="003C026E"/>
    <w:rsid w:val="003C045D"/>
    <w:rsid w:val="003C10B2"/>
    <w:rsid w:val="003C4D36"/>
    <w:rsid w:val="003C7379"/>
    <w:rsid w:val="003C7881"/>
    <w:rsid w:val="003C7893"/>
    <w:rsid w:val="003D18FD"/>
    <w:rsid w:val="003D1C33"/>
    <w:rsid w:val="003D20B9"/>
    <w:rsid w:val="003D2C41"/>
    <w:rsid w:val="003D314B"/>
    <w:rsid w:val="003D381B"/>
    <w:rsid w:val="003D45EC"/>
    <w:rsid w:val="003D4C21"/>
    <w:rsid w:val="003D726B"/>
    <w:rsid w:val="003E0524"/>
    <w:rsid w:val="003E0FDB"/>
    <w:rsid w:val="003E4EF0"/>
    <w:rsid w:val="003E5E98"/>
    <w:rsid w:val="003E5FE1"/>
    <w:rsid w:val="003E63A1"/>
    <w:rsid w:val="003F3067"/>
    <w:rsid w:val="003F6CBC"/>
    <w:rsid w:val="00406040"/>
    <w:rsid w:val="004105B1"/>
    <w:rsid w:val="00417840"/>
    <w:rsid w:val="0042029E"/>
    <w:rsid w:val="00424056"/>
    <w:rsid w:val="0042545C"/>
    <w:rsid w:val="00425573"/>
    <w:rsid w:val="004268B9"/>
    <w:rsid w:val="0043097F"/>
    <w:rsid w:val="00435E39"/>
    <w:rsid w:val="0043679E"/>
    <w:rsid w:val="00436D00"/>
    <w:rsid w:val="00444227"/>
    <w:rsid w:val="0045412D"/>
    <w:rsid w:val="0045423D"/>
    <w:rsid w:val="004554FD"/>
    <w:rsid w:val="00461C9C"/>
    <w:rsid w:val="00461E1A"/>
    <w:rsid w:val="00461EF5"/>
    <w:rsid w:val="004630C5"/>
    <w:rsid w:val="0046554D"/>
    <w:rsid w:val="00470845"/>
    <w:rsid w:val="00472239"/>
    <w:rsid w:val="00473199"/>
    <w:rsid w:val="00474E2D"/>
    <w:rsid w:val="004761FF"/>
    <w:rsid w:val="00476D73"/>
    <w:rsid w:val="00480F0D"/>
    <w:rsid w:val="0048285C"/>
    <w:rsid w:val="00484C3D"/>
    <w:rsid w:val="004919D6"/>
    <w:rsid w:val="004932C8"/>
    <w:rsid w:val="00494207"/>
    <w:rsid w:val="0049529D"/>
    <w:rsid w:val="004963DF"/>
    <w:rsid w:val="004A3C07"/>
    <w:rsid w:val="004A3FE7"/>
    <w:rsid w:val="004A4887"/>
    <w:rsid w:val="004A5028"/>
    <w:rsid w:val="004A6132"/>
    <w:rsid w:val="004A74FC"/>
    <w:rsid w:val="004B2F3F"/>
    <w:rsid w:val="004B48B0"/>
    <w:rsid w:val="004B70F0"/>
    <w:rsid w:val="004C1878"/>
    <w:rsid w:val="004C3AF9"/>
    <w:rsid w:val="004C5D4A"/>
    <w:rsid w:val="004C7926"/>
    <w:rsid w:val="004D020A"/>
    <w:rsid w:val="004D10C1"/>
    <w:rsid w:val="004D1820"/>
    <w:rsid w:val="004D6B04"/>
    <w:rsid w:val="004D7A3F"/>
    <w:rsid w:val="004E2352"/>
    <w:rsid w:val="004E6050"/>
    <w:rsid w:val="004F2423"/>
    <w:rsid w:val="004F2E3F"/>
    <w:rsid w:val="004F3BEA"/>
    <w:rsid w:val="004F568C"/>
    <w:rsid w:val="004F7F8F"/>
    <w:rsid w:val="0050157D"/>
    <w:rsid w:val="00503609"/>
    <w:rsid w:val="00504EEC"/>
    <w:rsid w:val="00507CE2"/>
    <w:rsid w:val="005102C2"/>
    <w:rsid w:val="0051042E"/>
    <w:rsid w:val="00516B2C"/>
    <w:rsid w:val="00517375"/>
    <w:rsid w:val="005174D6"/>
    <w:rsid w:val="00517669"/>
    <w:rsid w:val="005213D9"/>
    <w:rsid w:val="00524BD5"/>
    <w:rsid w:val="00527F5A"/>
    <w:rsid w:val="00530BB9"/>
    <w:rsid w:val="005343F2"/>
    <w:rsid w:val="0053784C"/>
    <w:rsid w:val="005417E9"/>
    <w:rsid w:val="00541AED"/>
    <w:rsid w:val="005513C6"/>
    <w:rsid w:val="00555A14"/>
    <w:rsid w:val="0056038F"/>
    <w:rsid w:val="00563DE2"/>
    <w:rsid w:val="00565A0F"/>
    <w:rsid w:val="005672F5"/>
    <w:rsid w:val="00573BA5"/>
    <w:rsid w:val="00574E30"/>
    <w:rsid w:val="00575E6A"/>
    <w:rsid w:val="005766BB"/>
    <w:rsid w:val="005806C8"/>
    <w:rsid w:val="00580C2B"/>
    <w:rsid w:val="00583433"/>
    <w:rsid w:val="00583785"/>
    <w:rsid w:val="00583A09"/>
    <w:rsid w:val="00585044"/>
    <w:rsid w:val="00585FD6"/>
    <w:rsid w:val="00587380"/>
    <w:rsid w:val="00587C34"/>
    <w:rsid w:val="005908AB"/>
    <w:rsid w:val="005923E1"/>
    <w:rsid w:val="0059749B"/>
    <w:rsid w:val="005A2033"/>
    <w:rsid w:val="005B4D0D"/>
    <w:rsid w:val="005B6C53"/>
    <w:rsid w:val="005B6F91"/>
    <w:rsid w:val="005B7EDF"/>
    <w:rsid w:val="005C074E"/>
    <w:rsid w:val="005C1A7C"/>
    <w:rsid w:val="005C2F75"/>
    <w:rsid w:val="005C4F88"/>
    <w:rsid w:val="005C55E3"/>
    <w:rsid w:val="005C6BEB"/>
    <w:rsid w:val="005C7271"/>
    <w:rsid w:val="005D099A"/>
    <w:rsid w:val="005D2EF2"/>
    <w:rsid w:val="005D33CE"/>
    <w:rsid w:val="005D6D51"/>
    <w:rsid w:val="005E0E42"/>
    <w:rsid w:val="005E1D98"/>
    <w:rsid w:val="005E21F8"/>
    <w:rsid w:val="005E453B"/>
    <w:rsid w:val="005E4659"/>
    <w:rsid w:val="005F1463"/>
    <w:rsid w:val="005F18CC"/>
    <w:rsid w:val="005F286F"/>
    <w:rsid w:val="005F2D71"/>
    <w:rsid w:val="005F5752"/>
    <w:rsid w:val="005F7172"/>
    <w:rsid w:val="006008C2"/>
    <w:rsid w:val="00601893"/>
    <w:rsid w:val="00603D74"/>
    <w:rsid w:val="00606C96"/>
    <w:rsid w:val="00606F77"/>
    <w:rsid w:val="006101AA"/>
    <w:rsid w:val="00614C75"/>
    <w:rsid w:val="00614DF5"/>
    <w:rsid w:val="0061559B"/>
    <w:rsid w:val="00616F10"/>
    <w:rsid w:val="00620764"/>
    <w:rsid w:val="00621E89"/>
    <w:rsid w:val="006224D9"/>
    <w:rsid w:val="006254D7"/>
    <w:rsid w:val="006255CD"/>
    <w:rsid w:val="00627A7F"/>
    <w:rsid w:val="00627E63"/>
    <w:rsid w:val="006305D2"/>
    <w:rsid w:val="00637167"/>
    <w:rsid w:val="00641355"/>
    <w:rsid w:val="00643097"/>
    <w:rsid w:val="006430F9"/>
    <w:rsid w:val="00647D43"/>
    <w:rsid w:val="0065554B"/>
    <w:rsid w:val="00656362"/>
    <w:rsid w:val="00667A82"/>
    <w:rsid w:val="00671483"/>
    <w:rsid w:val="00671978"/>
    <w:rsid w:val="006757A8"/>
    <w:rsid w:val="00675AE3"/>
    <w:rsid w:val="00684732"/>
    <w:rsid w:val="00684C97"/>
    <w:rsid w:val="006867EA"/>
    <w:rsid w:val="00692E3E"/>
    <w:rsid w:val="00693899"/>
    <w:rsid w:val="006A0D4B"/>
    <w:rsid w:val="006A115B"/>
    <w:rsid w:val="006A6F0E"/>
    <w:rsid w:val="006B382A"/>
    <w:rsid w:val="006B431C"/>
    <w:rsid w:val="006B550B"/>
    <w:rsid w:val="006B6E34"/>
    <w:rsid w:val="006C0B1C"/>
    <w:rsid w:val="006C4DEB"/>
    <w:rsid w:val="006D042A"/>
    <w:rsid w:val="006D14C7"/>
    <w:rsid w:val="006D15E2"/>
    <w:rsid w:val="006D1FC4"/>
    <w:rsid w:val="006D23B1"/>
    <w:rsid w:val="006D3070"/>
    <w:rsid w:val="006D738C"/>
    <w:rsid w:val="006E1CEB"/>
    <w:rsid w:val="006E2664"/>
    <w:rsid w:val="006E2743"/>
    <w:rsid w:val="006F7966"/>
    <w:rsid w:val="006F7A82"/>
    <w:rsid w:val="007035D8"/>
    <w:rsid w:val="0070556F"/>
    <w:rsid w:val="0071037E"/>
    <w:rsid w:val="007119E1"/>
    <w:rsid w:val="00713044"/>
    <w:rsid w:val="00716964"/>
    <w:rsid w:val="00722757"/>
    <w:rsid w:val="007266BB"/>
    <w:rsid w:val="007270C6"/>
    <w:rsid w:val="007272A5"/>
    <w:rsid w:val="007309E3"/>
    <w:rsid w:val="00734A4F"/>
    <w:rsid w:val="007363DA"/>
    <w:rsid w:val="00737261"/>
    <w:rsid w:val="00740609"/>
    <w:rsid w:val="00741AE1"/>
    <w:rsid w:val="00744171"/>
    <w:rsid w:val="007452D5"/>
    <w:rsid w:val="00747B9B"/>
    <w:rsid w:val="00753453"/>
    <w:rsid w:val="0075382A"/>
    <w:rsid w:val="007567E0"/>
    <w:rsid w:val="00762D43"/>
    <w:rsid w:val="00762DC9"/>
    <w:rsid w:val="00762F17"/>
    <w:rsid w:val="00766163"/>
    <w:rsid w:val="00767081"/>
    <w:rsid w:val="00772981"/>
    <w:rsid w:val="007741E1"/>
    <w:rsid w:val="00777811"/>
    <w:rsid w:val="007813E0"/>
    <w:rsid w:val="0078434C"/>
    <w:rsid w:val="00784DBA"/>
    <w:rsid w:val="00785BB9"/>
    <w:rsid w:val="00790DA1"/>
    <w:rsid w:val="00790DE6"/>
    <w:rsid w:val="00791033"/>
    <w:rsid w:val="00791D6F"/>
    <w:rsid w:val="00794F01"/>
    <w:rsid w:val="007952EF"/>
    <w:rsid w:val="007979EF"/>
    <w:rsid w:val="00797B18"/>
    <w:rsid w:val="00797CA2"/>
    <w:rsid w:val="007A0272"/>
    <w:rsid w:val="007A5900"/>
    <w:rsid w:val="007B0633"/>
    <w:rsid w:val="007B1CBC"/>
    <w:rsid w:val="007B3906"/>
    <w:rsid w:val="007B5516"/>
    <w:rsid w:val="007B6833"/>
    <w:rsid w:val="007B7B88"/>
    <w:rsid w:val="007B7E2F"/>
    <w:rsid w:val="007C0ED9"/>
    <w:rsid w:val="007C2B46"/>
    <w:rsid w:val="007C6033"/>
    <w:rsid w:val="007C6086"/>
    <w:rsid w:val="007C6D98"/>
    <w:rsid w:val="007D050E"/>
    <w:rsid w:val="007D7EBA"/>
    <w:rsid w:val="007E2F51"/>
    <w:rsid w:val="007E37F8"/>
    <w:rsid w:val="007E5D8E"/>
    <w:rsid w:val="007E5FA2"/>
    <w:rsid w:val="007E687C"/>
    <w:rsid w:val="007E70E8"/>
    <w:rsid w:val="007F1E28"/>
    <w:rsid w:val="007F2F0F"/>
    <w:rsid w:val="007F336C"/>
    <w:rsid w:val="007F7201"/>
    <w:rsid w:val="008007E6"/>
    <w:rsid w:val="00812FA1"/>
    <w:rsid w:val="00820F1C"/>
    <w:rsid w:val="00823FE5"/>
    <w:rsid w:val="0082789B"/>
    <w:rsid w:val="0083262F"/>
    <w:rsid w:val="00834352"/>
    <w:rsid w:val="008349D2"/>
    <w:rsid w:val="008406CE"/>
    <w:rsid w:val="00840D14"/>
    <w:rsid w:val="00845510"/>
    <w:rsid w:val="0084583D"/>
    <w:rsid w:val="00846734"/>
    <w:rsid w:val="00846736"/>
    <w:rsid w:val="00851CAC"/>
    <w:rsid w:val="00856324"/>
    <w:rsid w:val="00856B9A"/>
    <w:rsid w:val="008608B7"/>
    <w:rsid w:val="008726FA"/>
    <w:rsid w:val="00877BD3"/>
    <w:rsid w:val="00883849"/>
    <w:rsid w:val="0089643D"/>
    <w:rsid w:val="00897705"/>
    <w:rsid w:val="00897F37"/>
    <w:rsid w:val="008A0478"/>
    <w:rsid w:val="008A05B5"/>
    <w:rsid w:val="008A1A9E"/>
    <w:rsid w:val="008A2774"/>
    <w:rsid w:val="008A3FF0"/>
    <w:rsid w:val="008A65C9"/>
    <w:rsid w:val="008B1B46"/>
    <w:rsid w:val="008B1F7D"/>
    <w:rsid w:val="008B7135"/>
    <w:rsid w:val="008C10B8"/>
    <w:rsid w:val="008C3C7D"/>
    <w:rsid w:val="008C6EFF"/>
    <w:rsid w:val="008C6F99"/>
    <w:rsid w:val="008D4A0F"/>
    <w:rsid w:val="008D4B76"/>
    <w:rsid w:val="008E0BCE"/>
    <w:rsid w:val="008E23D9"/>
    <w:rsid w:val="008E2469"/>
    <w:rsid w:val="008E4DA7"/>
    <w:rsid w:val="008E5528"/>
    <w:rsid w:val="008E7CD3"/>
    <w:rsid w:val="008F0320"/>
    <w:rsid w:val="008F239B"/>
    <w:rsid w:val="008F5FC9"/>
    <w:rsid w:val="008F7E18"/>
    <w:rsid w:val="008F7E84"/>
    <w:rsid w:val="00901482"/>
    <w:rsid w:val="00901C16"/>
    <w:rsid w:val="00902045"/>
    <w:rsid w:val="00903FBC"/>
    <w:rsid w:val="00907E2A"/>
    <w:rsid w:val="00910EF2"/>
    <w:rsid w:val="00917951"/>
    <w:rsid w:val="009215D8"/>
    <w:rsid w:val="009239C9"/>
    <w:rsid w:val="00924110"/>
    <w:rsid w:val="00925F73"/>
    <w:rsid w:val="00926FA5"/>
    <w:rsid w:val="009341AF"/>
    <w:rsid w:val="00935952"/>
    <w:rsid w:val="00944089"/>
    <w:rsid w:val="00945D6F"/>
    <w:rsid w:val="00950837"/>
    <w:rsid w:val="00951AED"/>
    <w:rsid w:val="0095328B"/>
    <w:rsid w:val="0095353E"/>
    <w:rsid w:val="0095480E"/>
    <w:rsid w:val="00956050"/>
    <w:rsid w:val="00957052"/>
    <w:rsid w:val="00960C8E"/>
    <w:rsid w:val="00961D90"/>
    <w:rsid w:val="009671DF"/>
    <w:rsid w:val="009717DE"/>
    <w:rsid w:val="00971C6B"/>
    <w:rsid w:val="009738FA"/>
    <w:rsid w:val="009831EA"/>
    <w:rsid w:val="0098531E"/>
    <w:rsid w:val="009866A6"/>
    <w:rsid w:val="00992A35"/>
    <w:rsid w:val="00994A96"/>
    <w:rsid w:val="009957F5"/>
    <w:rsid w:val="009A078A"/>
    <w:rsid w:val="009A12B2"/>
    <w:rsid w:val="009A1F54"/>
    <w:rsid w:val="009A7359"/>
    <w:rsid w:val="009B2BE4"/>
    <w:rsid w:val="009B4ADF"/>
    <w:rsid w:val="009B517F"/>
    <w:rsid w:val="009B58E2"/>
    <w:rsid w:val="009B59ED"/>
    <w:rsid w:val="009B66B5"/>
    <w:rsid w:val="009B7BDF"/>
    <w:rsid w:val="009C3715"/>
    <w:rsid w:val="009C717A"/>
    <w:rsid w:val="009C799B"/>
    <w:rsid w:val="009D01BA"/>
    <w:rsid w:val="009D366F"/>
    <w:rsid w:val="009D4C0B"/>
    <w:rsid w:val="009D7C4D"/>
    <w:rsid w:val="009E0149"/>
    <w:rsid w:val="009E06E7"/>
    <w:rsid w:val="009E0DCD"/>
    <w:rsid w:val="009E0FB8"/>
    <w:rsid w:val="009E2129"/>
    <w:rsid w:val="009E2A4F"/>
    <w:rsid w:val="009E3876"/>
    <w:rsid w:val="009F01E1"/>
    <w:rsid w:val="00A03CB0"/>
    <w:rsid w:val="00A041D4"/>
    <w:rsid w:val="00A041FE"/>
    <w:rsid w:val="00A108F4"/>
    <w:rsid w:val="00A13758"/>
    <w:rsid w:val="00A14371"/>
    <w:rsid w:val="00A14AB8"/>
    <w:rsid w:val="00A16789"/>
    <w:rsid w:val="00A2259A"/>
    <w:rsid w:val="00A23D5D"/>
    <w:rsid w:val="00A24054"/>
    <w:rsid w:val="00A26331"/>
    <w:rsid w:val="00A26E2C"/>
    <w:rsid w:val="00A26F89"/>
    <w:rsid w:val="00A270BF"/>
    <w:rsid w:val="00A32C9B"/>
    <w:rsid w:val="00A33FDA"/>
    <w:rsid w:val="00A37450"/>
    <w:rsid w:val="00A37A56"/>
    <w:rsid w:val="00A409C1"/>
    <w:rsid w:val="00A4105C"/>
    <w:rsid w:val="00A47FC7"/>
    <w:rsid w:val="00A52DF7"/>
    <w:rsid w:val="00A5340B"/>
    <w:rsid w:val="00A540CD"/>
    <w:rsid w:val="00A54305"/>
    <w:rsid w:val="00A56AE5"/>
    <w:rsid w:val="00A61990"/>
    <w:rsid w:val="00A63C62"/>
    <w:rsid w:val="00A647F7"/>
    <w:rsid w:val="00A729E5"/>
    <w:rsid w:val="00A73D4C"/>
    <w:rsid w:val="00A810FD"/>
    <w:rsid w:val="00A81CA8"/>
    <w:rsid w:val="00A844CD"/>
    <w:rsid w:val="00A848EA"/>
    <w:rsid w:val="00A86AF3"/>
    <w:rsid w:val="00A94F8A"/>
    <w:rsid w:val="00A958C2"/>
    <w:rsid w:val="00A95F49"/>
    <w:rsid w:val="00A97D9A"/>
    <w:rsid w:val="00AA0054"/>
    <w:rsid w:val="00AA7508"/>
    <w:rsid w:val="00AB0BF8"/>
    <w:rsid w:val="00AB148D"/>
    <w:rsid w:val="00AB2765"/>
    <w:rsid w:val="00AB2D42"/>
    <w:rsid w:val="00AB41BC"/>
    <w:rsid w:val="00AB4F9F"/>
    <w:rsid w:val="00AB66DF"/>
    <w:rsid w:val="00AB7128"/>
    <w:rsid w:val="00AC67AE"/>
    <w:rsid w:val="00AD2B0B"/>
    <w:rsid w:val="00AD308A"/>
    <w:rsid w:val="00AD60FB"/>
    <w:rsid w:val="00AD7B37"/>
    <w:rsid w:val="00AD7D72"/>
    <w:rsid w:val="00AE232F"/>
    <w:rsid w:val="00AE29D1"/>
    <w:rsid w:val="00AE6726"/>
    <w:rsid w:val="00AE6F59"/>
    <w:rsid w:val="00AE7A00"/>
    <w:rsid w:val="00AF179C"/>
    <w:rsid w:val="00AF70D9"/>
    <w:rsid w:val="00B02031"/>
    <w:rsid w:val="00B02603"/>
    <w:rsid w:val="00B0340E"/>
    <w:rsid w:val="00B051E3"/>
    <w:rsid w:val="00B216B7"/>
    <w:rsid w:val="00B218FE"/>
    <w:rsid w:val="00B2553B"/>
    <w:rsid w:val="00B270B5"/>
    <w:rsid w:val="00B27F1B"/>
    <w:rsid w:val="00B3443D"/>
    <w:rsid w:val="00B35AEF"/>
    <w:rsid w:val="00B416BF"/>
    <w:rsid w:val="00B47BB2"/>
    <w:rsid w:val="00B51524"/>
    <w:rsid w:val="00B52898"/>
    <w:rsid w:val="00B5448C"/>
    <w:rsid w:val="00B54B29"/>
    <w:rsid w:val="00B64951"/>
    <w:rsid w:val="00B64B3F"/>
    <w:rsid w:val="00B66363"/>
    <w:rsid w:val="00B67B4A"/>
    <w:rsid w:val="00B726D9"/>
    <w:rsid w:val="00B73CA4"/>
    <w:rsid w:val="00B7488D"/>
    <w:rsid w:val="00B75E8E"/>
    <w:rsid w:val="00B764B7"/>
    <w:rsid w:val="00B8189A"/>
    <w:rsid w:val="00B9167A"/>
    <w:rsid w:val="00B9322D"/>
    <w:rsid w:val="00B94D82"/>
    <w:rsid w:val="00B94FA1"/>
    <w:rsid w:val="00B9690D"/>
    <w:rsid w:val="00B96F90"/>
    <w:rsid w:val="00B97761"/>
    <w:rsid w:val="00BA1C66"/>
    <w:rsid w:val="00BA3C8C"/>
    <w:rsid w:val="00BB1D20"/>
    <w:rsid w:val="00BB61E5"/>
    <w:rsid w:val="00BB74A7"/>
    <w:rsid w:val="00BD02C1"/>
    <w:rsid w:val="00BD3197"/>
    <w:rsid w:val="00BD48D3"/>
    <w:rsid w:val="00BD7F72"/>
    <w:rsid w:val="00BE3EEB"/>
    <w:rsid w:val="00BF1386"/>
    <w:rsid w:val="00BF3984"/>
    <w:rsid w:val="00BF4791"/>
    <w:rsid w:val="00BF6BE6"/>
    <w:rsid w:val="00C04578"/>
    <w:rsid w:val="00C12918"/>
    <w:rsid w:val="00C13849"/>
    <w:rsid w:val="00C1391A"/>
    <w:rsid w:val="00C1418A"/>
    <w:rsid w:val="00C14D0F"/>
    <w:rsid w:val="00C153B0"/>
    <w:rsid w:val="00C161A4"/>
    <w:rsid w:val="00C17D27"/>
    <w:rsid w:val="00C20BBD"/>
    <w:rsid w:val="00C25D74"/>
    <w:rsid w:val="00C312FF"/>
    <w:rsid w:val="00C31485"/>
    <w:rsid w:val="00C319C5"/>
    <w:rsid w:val="00C33554"/>
    <w:rsid w:val="00C364DD"/>
    <w:rsid w:val="00C36590"/>
    <w:rsid w:val="00C43D86"/>
    <w:rsid w:val="00C46698"/>
    <w:rsid w:val="00C5045D"/>
    <w:rsid w:val="00C50D9A"/>
    <w:rsid w:val="00C52036"/>
    <w:rsid w:val="00C54FB8"/>
    <w:rsid w:val="00C61DEB"/>
    <w:rsid w:val="00C61E2A"/>
    <w:rsid w:val="00C62CC0"/>
    <w:rsid w:val="00C66FCF"/>
    <w:rsid w:val="00C67844"/>
    <w:rsid w:val="00C71141"/>
    <w:rsid w:val="00C7390C"/>
    <w:rsid w:val="00C766A1"/>
    <w:rsid w:val="00C773F5"/>
    <w:rsid w:val="00C84512"/>
    <w:rsid w:val="00C85708"/>
    <w:rsid w:val="00C8748A"/>
    <w:rsid w:val="00C9079B"/>
    <w:rsid w:val="00C907D1"/>
    <w:rsid w:val="00C92BFC"/>
    <w:rsid w:val="00C935FD"/>
    <w:rsid w:val="00C93A2F"/>
    <w:rsid w:val="00C96AD5"/>
    <w:rsid w:val="00CB74BE"/>
    <w:rsid w:val="00CC2323"/>
    <w:rsid w:val="00CC3C2E"/>
    <w:rsid w:val="00CD566D"/>
    <w:rsid w:val="00CE1E13"/>
    <w:rsid w:val="00CE31B7"/>
    <w:rsid w:val="00CE74CC"/>
    <w:rsid w:val="00CE761E"/>
    <w:rsid w:val="00CF27BE"/>
    <w:rsid w:val="00CF41EE"/>
    <w:rsid w:val="00CF7FA7"/>
    <w:rsid w:val="00D03AFC"/>
    <w:rsid w:val="00D06B65"/>
    <w:rsid w:val="00D06BEA"/>
    <w:rsid w:val="00D0708A"/>
    <w:rsid w:val="00D10196"/>
    <w:rsid w:val="00D12123"/>
    <w:rsid w:val="00D23FAE"/>
    <w:rsid w:val="00D25406"/>
    <w:rsid w:val="00D26398"/>
    <w:rsid w:val="00D2700F"/>
    <w:rsid w:val="00D36F07"/>
    <w:rsid w:val="00D4270B"/>
    <w:rsid w:val="00D433FC"/>
    <w:rsid w:val="00D44155"/>
    <w:rsid w:val="00D523AA"/>
    <w:rsid w:val="00D52F33"/>
    <w:rsid w:val="00D5391A"/>
    <w:rsid w:val="00D53B4B"/>
    <w:rsid w:val="00D54227"/>
    <w:rsid w:val="00D54DB3"/>
    <w:rsid w:val="00D61E19"/>
    <w:rsid w:val="00D62D57"/>
    <w:rsid w:val="00D6322C"/>
    <w:rsid w:val="00D63487"/>
    <w:rsid w:val="00D653F1"/>
    <w:rsid w:val="00D66106"/>
    <w:rsid w:val="00D72263"/>
    <w:rsid w:val="00D757A4"/>
    <w:rsid w:val="00D803EF"/>
    <w:rsid w:val="00D8219F"/>
    <w:rsid w:val="00D82B57"/>
    <w:rsid w:val="00D86206"/>
    <w:rsid w:val="00D94773"/>
    <w:rsid w:val="00D96017"/>
    <w:rsid w:val="00DA0D42"/>
    <w:rsid w:val="00DA1C27"/>
    <w:rsid w:val="00DA5DF9"/>
    <w:rsid w:val="00DA7B62"/>
    <w:rsid w:val="00DB02A6"/>
    <w:rsid w:val="00DB1BA9"/>
    <w:rsid w:val="00DB4195"/>
    <w:rsid w:val="00DB5444"/>
    <w:rsid w:val="00DB62AC"/>
    <w:rsid w:val="00DB7D5F"/>
    <w:rsid w:val="00DC2F46"/>
    <w:rsid w:val="00DC326B"/>
    <w:rsid w:val="00DC4734"/>
    <w:rsid w:val="00DD040C"/>
    <w:rsid w:val="00DD3657"/>
    <w:rsid w:val="00DD38D8"/>
    <w:rsid w:val="00DD4075"/>
    <w:rsid w:val="00DD4260"/>
    <w:rsid w:val="00DD46E1"/>
    <w:rsid w:val="00DD5B20"/>
    <w:rsid w:val="00DD7146"/>
    <w:rsid w:val="00DD7736"/>
    <w:rsid w:val="00DE10BE"/>
    <w:rsid w:val="00DE3B37"/>
    <w:rsid w:val="00DE6601"/>
    <w:rsid w:val="00DF6D3C"/>
    <w:rsid w:val="00E00805"/>
    <w:rsid w:val="00E033B8"/>
    <w:rsid w:val="00E04DD3"/>
    <w:rsid w:val="00E050FF"/>
    <w:rsid w:val="00E068C2"/>
    <w:rsid w:val="00E073B9"/>
    <w:rsid w:val="00E07890"/>
    <w:rsid w:val="00E10B94"/>
    <w:rsid w:val="00E11D63"/>
    <w:rsid w:val="00E125B2"/>
    <w:rsid w:val="00E1294B"/>
    <w:rsid w:val="00E12A4B"/>
    <w:rsid w:val="00E12F49"/>
    <w:rsid w:val="00E13EED"/>
    <w:rsid w:val="00E140A9"/>
    <w:rsid w:val="00E203CB"/>
    <w:rsid w:val="00E215E4"/>
    <w:rsid w:val="00E2214E"/>
    <w:rsid w:val="00E2326F"/>
    <w:rsid w:val="00E241A0"/>
    <w:rsid w:val="00E24409"/>
    <w:rsid w:val="00E27FCD"/>
    <w:rsid w:val="00E30D4A"/>
    <w:rsid w:val="00E31B29"/>
    <w:rsid w:val="00E4217E"/>
    <w:rsid w:val="00E473DE"/>
    <w:rsid w:val="00E5425B"/>
    <w:rsid w:val="00E57698"/>
    <w:rsid w:val="00E579E0"/>
    <w:rsid w:val="00E57A46"/>
    <w:rsid w:val="00E607E1"/>
    <w:rsid w:val="00E635E1"/>
    <w:rsid w:val="00E668CE"/>
    <w:rsid w:val="00E670CB"/>
    <w:rsid w:val="00E67D62"/>
    <w:rsid w:val="00E7528A"/>
    <w:rsid w:val="00E75AE2"/>
    <w:rsid w:val="00E76DEA"/>
    <w:rsid w:val="00E80EB1"/>
    <w:rsid w:val="00E81A9D"/>
    <w:rsid w:val="00E8541D"/>
    <w:rsid w:val="00E870F9"/>
    <w:rsid w:val="00E9069B"/>
    <w:rsid w:val="00E9436F"/>
    <w:rsid w:val="00E95A3A"/>
    <w:rsid w:val="00E9600A"/>
    <w:rsid w:val="00E96D66"/>
    <w:rsid w:val="00EA0940"/>
    <w:rsid w:val="00EA22E4"/>
    <w:rsid w:val="00EB38E9"/>
    <w:rsid w:val="00EB3A9C"/>
    <w:rsid w:val="00EB6B2D"/>
    <w:rsid w:val="00EC152E"/>
    <w:rsid w:val="00EC3DF5"/>
    <w:rsid w:val="00ED19FF"/>
    <w:rsid w:val="00ED5F00"/>
    <w:rsid w:val="00ED7DDF"/>
    <w:rsid w:val="00EE0895"/>
    <w:rsid w:val="00EE1BA9"/>
    <w:rsid w:val="00EE79F5"/>
    <w:rsid w:val="00EF3F72"/>
    <w:rsid w:val="00EF4DB3"/>
    <w:rsid w:val="00EF5BA5"/>
    <w:rsid w:val="00EF722D"/>
    <w:rsid w:val="00EF7FFA"/>
    <w:rsid w:val="00F050D4"/>
    <w:rsid w:val="00F06877"/>
    <w:rsid w:val="00F07156"/>
    <w:rsid w:val="00F07F4F"/>
    <w:rsid w:val="00F12743"/>
    <w:rsid w:val="00F16F9A"/>
    <w:rsid w:val="00F33C64"/>
    <w:rsid w:val="00F34186"/>
    <w:rsid w:val="00F3427A"/>
    <w:rsid w:val="00F34AE1"/>
    <w:rsid w:val="00F34EE2"/>
    <w:rsid w:val="00F367D1"/>
    <w:rsid w:val="00F407F6"/>
    <w:rsid w:val="00F428B2"/>
    <w:rsid w:val="00F50534"/>
    <w:rsid w:val="00F5698D"/>
    <w:rsid w:val="00F56FA7"/>
    <w:rsid w:val="00F57AA8"/>
    <w:rsid w:val="00F605D2"/>
    <w:rsid w:val="00F6521F"/>
    <w:rsid w:val="00F666FC"/>
    <w:rsid w:val="00F72409"/>
    <w:rsid w:val="00F75BC3"/>
    <w:rsid w:val="00F77C31"/>
    <w:rsid w:val="00F8061D"/>
    <w:rsid w:val="00F80F6B"/>
    <w:rsid w:val="00F9223F"/>
    <w:rsid w:val="00F934AE"/>
    <w:rsid w:val="00FA20C5"/>
    <w:rsid w:val="00FA2562"/>
    <w:rsid w:val="00FA66D9"/>
    <w:rsid w:val="00FA7908"/>
    <w:rsid w:val="00FB0E1D"/>
    <w:rsid w:val="00FC49C5"/>
    <w:rsid w:val="00FC5920"/>
    <w:rsid w:val="00FC7140"/>
    <w:rsid w:val="00FD566C"/>
    <w:rsid w:val="00FE0ADD"/>
    <w:rsid w:val="00FE2DD5"/>
    <w:rsid w:val="00FE2ED7"/>
    <w:rsid w:val="00FE63FA"/>
    <w:rsid w:val="00FE7B1A"/>
    <w:rsid w:val="00FE7ED5"/>
    <w:rsid w:val="00FF188B"/>
    <w:rsid w:val="00FF3840"/>
    <w:rsid w:val="00FF4D4E"/>
    <w:rsid w:val="00FF7172"/>
    <w:rsid w:val="0C266048"/>
    <w:rsid w:val="146D5FF5"/>
    <w:rsid w:val="157D5CD0"/>
    <w:rsid w:val="1E191B2E"/>
    <w:rsid w:val="24665A2A"/>
    <w:rsid w:val="254C4963"/>
    <w:rsid w:val="2D814D52"/>
    <w:rsid w:val="403462DE"/>
    <w:rsid w:val="482E41F1"/>
    <w:rsid w:val="485D18A3"/>
    <w:rsid w:val="48E43D24"/>
    <w:rsid w:val="51DA116E"/>
    <w:rsid w:val="585E5376"/>
    <w:rsid w:val="59F81D7C"/>
    <w:rsid w:val="605A6063"/>
    <w:rsid w:val="7F240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D4C597"/>
  <w15:docId w15:val="{9BBE2D9F-CC3E-4513-8E2E-3DFDF6BB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 Black" w:hAnsi="Arial Black"/>
      <w:b/>
      <w:sz w:val="44"/>
      <w:szCs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link w:val="SubtitleChar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Arial Black" w:hAnsi="Arial Black"/>
      <w:b/>
      <w:sz w:val="44"/>
    </w:rPr>
  </w:style>
  <w:style w:type="character" w:customStyle="1" w:styleId="Heading3Char">
    <w:name w:val="Heading 3 Char"/>
    <w:basedOn w:val="DefaultParagraphFont"/>
    <w:link w:val="Heading3"/>
    <w:qFormat/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character" w:customStyle="1" w:styleId="SubtitleChar">
    <w:name w:val="Subtitle Char"/>
    <w:basedOn w:val="DefaultParagraphFont"/>
    <w:link w:val="Subtitle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basedOn w:val="Normal"/>
    <w:uiPriority w:val="99"/>
    <w:unhideWhenUsed/>
    <w:rsid w:val="004A3C07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96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54EB009-44A4-4D0D-822A-25342F263F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Ambassadors College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</dc:creator>
  <cp:lastModifiedBy>Ambassadors Schools (ACCT03)</cp:lastModifiedBy>
  <cp:revision>6</cp:revision>
  <cp:lastPrinted>2024-05-08T06:30:00Z</cp:lastPrinted>
  <dcterms:created xsi:type="dcterms:W3CDTF">2023-09-15T16:45:00Z</dcterms:created>
  <dcterms:modified xsi:type="dcterms:W3CDTF">2024-07-09T13:29:00Z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DC3950ECD5944943AFBEF96EBF150BB5</vt:lpwstr>
  </property>
</Properties>
</file>